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>OBSERVATION GRID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tbl>
      <w:tblPr>
        <w:tblW w:w="95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171"/>
        <w:gridCol w:w="6343"/>
      </w:tblGrid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9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Book Antiqua" w:cs="Book Antiqua" w:hAnsi="Book Antiqua" w:eastAsia="Book Antiqua"/>
                <w:b w:val="1"/>
                <w:bCs w:val="1"/>
                <w:sz w:val="24"/>
                <w:szCs w:val="24"/>
                <w:lang w:val="it-IT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Book Antiqua" w:hAnsi="Book Antiqua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Lesson 15 </w:t>
            </w:r>
            <w:r>
              <w:rPr>
                <w:rFonts w:ascii="Book Antiqua" w:hAnsi="Book Antiqua" w:hint="default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– </w:t>
            </w:r>
            <w:r>
              <w:rPr>
                <w:rFonts w:ascii="Book Antiqua" w:hAnsi="Book Antiqua"/>
                <w:b w:val="1"/>
                <w:bCs w:val="1"/>
                <w:sz w:val="24"/>
                <w:szCs w:val="24"/>
                <w:rtl w:val="0"/>
                <w:lang w:val="it-IT"/>
              </w:rPr>
              <w:t>Interiority</w:t>
            </w:r>
          </w:p>
        </w:tc>
      </w:tr>
      <w:tr>
        <w:tblPrEx>
          <w:shd w:val="clear" w:color="auto" w:fill="cadfff"/>
        </w:tblPrEx>
        <w:trPr>
          <w:trHeight w:val="7064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Do students participate on a positive way or not?</w:t>
            </w:r>
          </w:p>
        </w:tc>
        <w:tc>
          <w:tcPr>
            <w:tcW w:type="dxa" w:w="6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Explanation activity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360" w:lineRule="auto"/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360" w:lineRule="auto"/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Reading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360" w:lineRule="auto"/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360" w:lineRule="auto"/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Drawing/Writing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360" w:lineRule="auto"/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360" w:lineRule="auto"/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Sharing activity</w:t>
            </w:r>
          </w:p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How do they take the activities</w:t>
            </w:r>
          </w:p>
        </w:tc>
        <w:tc>
          <w:tcPr>
            <w:tcW w:type="dxa" w:w="6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2820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 Antiqua" w:hAnsi="Book Antiqua"/>
                <w:sz w:val="24"/>
                <w:szCs w:val="24"/>
                <w:rtl w:val="0"/>
                <w:lang w:val="en-US"/>
              </w:rPr>
              <w:t>Observations</w:t>
            </w:r>
          </w:p>
        </w:tc>
        <w:tc>
          <w:tcPr>
            <w:tcW w:type="dxa" w:w="6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Book Antiqua" w:cs="Book Antiqua" w:hAnsi="Book Antiqua" w:eastAsia="Book Antiqua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2820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Book Antiqua" w:cs="Arial Unicode MS" w:hAnsi="Book Antiqu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Use of technology</w:t>
            </w:r>
          </w:p>
        </w:tc>
        <w:tc>
          <w:tcPr>
            <w:tcW w:type="dxa" w:w="6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0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Book Antiqua" w:cs="Arial Unicode MS" w:hAnsi="Book Antiqu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interest</w:t>
            </w:r>
          </w:p>
        </w:tc>
        <w:tc>
          <w:tcPr>
            <w:tcW w:type="dxa" w:w="6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0" w:hRule="atLeast"/>
        </w:trPr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Book Antiqua" w:cs="Arial Unicode MS" w:hAnsi="Book Antiqu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Concentration</w:t>
            </w:r>
          </w:p>
        </w:tc>
        <w:tc>
          <w:tcPr>
            <w:tcW w:type="dxa" w:w="6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ASSESSMENT GRID template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42"/>
          <w:szCs w:val="42"/>
          <w:rtl w:val="0"/>
          <w:lang w:val="it-IT"/>
        </w:rPr>
      </w:pPr>
      <w:r>
        <w:rPr>
          <w:b w:val="1"/>
          <w:bCs w:val="1"/>
          <w:sz w:val="42"/>
          <w:szCs w:val="42"/>
          <w:rtl w:val="0"/>
          <w:lang w:val="it-IT"/>
        </w:rPr>
        <w:t>Grammar accuracy</w:t>
      </w:r>
    </w:p>
    <w:p>
      <w:pPr>
        <w:pStyle w:val="Corpo A"/>
        <w:numPr>
          <w:ilvl w:val="3"/>
          <w:numId w:val="3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uses a variety of grammatical structures (A2, B1, B2), with few minor mistakes</w:t>
      </w:r>
    </w:p>
    <w:p>
      <w:pPr>
        <w:pStyle w:val="Corpo A"/>
        <w:numPr>
          <w:ilvl w:val="3"/>
          <w:numId w:val="3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uses some B1 and B2 structures, with some mistakes</w:t>
      </w:r>
    </w:p>
    <w:p>
      <w:pPr>
        <w:pStyle w:val="Corpo A"/>
        <w:numPr>
          <w:ilvl w:val="3"/>
          <w:numId w:val="3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uses a limited range of grammatical structures, mainly A2, with frequent mistakes</w:t>
      </w:r>
    </w:p>
    <w:p>
      <w:pPr>
        <w:pStyle w:val="Corpo A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42"/>
          <w:szCs w:val="42"/>
          <w:rtl w:val="0"/>
          <w:lang w:val="it-IT"/>
        </w:rPr>
      </w:pPr>
      <w:r>
        <w:rPr>
          <w:b w:val="1"/>
          <w:bCs w:val="1"/>
          <w:sz w:val="42"/>
          <w:szCs w:val="42"/>
          <w:rtl w:val="0"/>
          <w:lang w:val="it-IT"/>
        </w:rPr>
        <w:t>Description structure according to method learned</w:t>
      </w:r>
    </w:p>
    <w:p>
      <w:pPr>
        <w:pStyle w:val="Corpo A"/>
        <w:numPr>
          <w:ilvl w:val="4"/>
          <w:numId w:val="4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describes the work of art according to the method learned</w:t>
      </w:r>
    </w:p>
    <w:p>
      <w:pPr>
        <w:pStyle w:val="Corpo A"/>
        <w:numPr>
          <w:ilvl w:val="4"/>
          <w:numId w:val="4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describes the work of art only partially following the method learned</w:t>
      </w:r>
    </w:p>
    <w:p>
      <w:pPr>
        <w:pStyle w:val="Corpo A"/>
        <w:numPr>
          <w:ilvl w:val="4"/>
          <w:numId w:val="4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describes the work of art randomly and without using the necessary structures</w:t>
      </w:r>
    </w:p>
    <w:p>
      <w:pPr>
        <w:pStyle w:val="Corpo A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42"/>
          <w:szCs w:val="42"/>
          <w:rtl w:val="0"/>
          <w:lang w:val="it-IT"/>
        </w:rPr>
      </w:pPr>
      <w:r>
        <w:rPr>
          <w:b w:val="1"/>
          <w:bCs w:val="1"/>
          <w:sz w:val="42"/>
          <w:szCs w:val="42"/>
          <w:rtl w:val="0"/>
          <w:lang w:val="it-IT"/>
        </w:rPr>
        <w:t>Content Quality and richness</w:t>
      </w:r>
    </w:p>
    <w:p>
      <w:pPr>
        <w:pStyle w:val="Corpo A"/>
        <w:numPr>
          <w:ilvl w:val="1"/>
          <w:numId w:val="6"/>
        </w:numPr>
        <w:bidi w:val="0"/>
        <w:ind w:right="0"/>
        <w:jc w:val="left"/>
        <w:rPr>
          <w:sz w:val="32"/>
          <w:szCs w:val="32"/>
          <w:rtl w:val="0"/>
          <w:lang w:val="it-IT"/>
        </w:rPr>
      </w:pPr>
      <w:r>
        <w:rPr>
          <w:sz w:val="32"/>
          <w:szCs w:val="32"/>
          <w:rtl w:val="0"/>
          <w:lang w:val="it-IT"/>
        </w:rPr>
        <w:t>student describes the work of art making a wide use of lexis learned and relevant observations, both personal and academic</w:t>
      </w:r>
    </w:p>
    <w:p>
      <w:pPr>
        <w:pStyle w:val="Corpo A"/>
        <w:numPr>
          <w:ilvl w:val="1"/>
          <w:numId w:val="6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student describe</w:t>
      </w:r>
      <w:r>
        <w:rPr>
          <w:sz w:val="32"/>
          <w:szCs w:val="32"/>
          <w:rtl w:val="0"/>
          <w:lang w:val="it-IT"/>
        </w:rPr>
        <w:t>s</w:t>
      </w:r>
      <w:r>
        <w:rPr>
          <w:sz w:val="32"/>
          <w:szCs w:val="32"/>
          <w:rtl w:val="0"/>
          <w:lang w:val="en-US"/>
        </w:rPr>
        <w:t xml:space="preserve"> the work of art making a </w:t>
      </w:r>
      <w:r>
        <w:rPr>
          <w:sz w:val="32"/>
          <w:szCs w:val="32"/>
          <w:rtl w:val="0"/>
          <w:lang w:val="it-IT"/>
        </w:rPr>
        <w:t>limited</w:t>
      </w:r>
      <w:r>
        <w:rPr>
          <w:sz w:val="32"/>
          <w:szCs w:val="32"/>
          <w:rtl w:val="0"/>
          <w:lang w:val="en-US"/>
        </w:rPr>
        <w:t xml:space="preserve"> use of lexis learned and </w:t>
      </w:r>
      <w:r>
        <w:rPr>
          <w:sz w:val="32"/>
          <w:szCs w:val="32"/>
          <w:rtl w:val="0"/>
          <w:lang w:val="it-IT"/>
        </w:rPr>
        <w:t xml:space="preserve">personal </w:t>
      </w:r>
      <w:r>
        <w:rPr>
          <w:sz w:val="32"/>
          <w:szCs w:val="32"/>
          <w:rtl w:val="0"/>
          <w:lang w:val="fr-FR"/>
        </w:rPr>
        <w:t>observations</w:t>
      </w:r>
      <w:r>
        <w:rPr>
          <w:sz w:val="32"/>
          <w:szCs w:val="32"/>
          <w:rtl w:val="0"/>
          <w:lang w:val="it-IT"/>
        </w:rPr>
        <w:t xml:space="preserve"> and remarks</w:t>
      </w:r>
    </w:p>
    <w:p>
      <w:pPr>
        <w:pStyle w:val="Corpo A"/>
        <w:numPr>
          <w:ilvl w:val="1"/>
          <w:numId w:val="6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student describe</w:t>
      </w:r>
      <w:r>
        <w:rPr>
          <w:sz w:val="32"/>
          <w:szCs w:val="32"/>
          <w:rtl w:val="0"/>
          <w:lang w:val="it-IT"/>
        </w:rPr>
        <w:t>s</w:t>
      </w:r>
      <w:r>
        <w:rPr>
          <w:sz w:val="32"/>
          <w:szCs w:val="32"/>
          <w:rtl w:val="0"/>
          <w:lang w:val="en-US"/>
        </w:rPr>
        <w:t xml:space="preserve"> the work of art making a </w:t>
      </w:r>
      <w:r>
        <w:rPr>
          <w:sz w:val="32"/>
          <w:szCs w:val="32"/>
          <w:rtl w:val="0"/>
          <w:lang w:val="it-IT"/>
        </w:rPr>
        <w:t>scant</w:t>
      </w:r>
      <w:r>
        <w:rPr>
          <w:sz w:val="32"/>
          <w:szCs w:val="32"/>
          <w:rtl w:val="0"/>
          <w:lang w:val="en-US"/>
        </w:rPr>
        <w:t xml:space="preserve"> use of lexis learned </w:t>
      </w:r>
      <w:r>
        <w:rPr>
          <w:sz w:val="32"/>
          <w:szCs w:val="32"/>
          <w:rtl w:val="0"/>
          <w:lang w:val="it-IT"/>
        </w:rPr>
        <w:t>and doesn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 xml:space="preserve">t include the required </w:t>
      </w:r>
      <w:r>
        <w:rPr>
          <w:sz w:val="32"/>
          <w:szCs w:val="32"/>
          <w:rtl w:val="0"/>
          <w:lang w:val="fr-FR"/>
        </w:rPr>
        <w:t>observations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Numerato"/>
  </w:abstractNum>
  <w:abstractNum w:abstractNumId="2">
    <w:multiLevelType w:val="hybridMultilevel"/>
    <w:styleLink w:val="Numerato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47"/>
        </w:tabs>
        <w:ind w:left="1173" w:hanging="8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407"/>
        </w:tabs>
        <w:ind w:left="1533" w:hanging="8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2"/>
  </w:abstractNum>
  <w:abstractNum w:abstractNumId="4">
    <w:multiLevelType w:val="hybridMultilevel"/>
    <w:styleLink w:val="Stile importato 2"/>
    <w:lvl w:ilvl="0">
      <w:start w:val="1"/>
      <w:numFmt w:val="lowerRoman"/>
      <w:suff w:val="nothing"/>
      <w:lvlText w:val="%1.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7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44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."/>
      <w:lvlJc w:val="left"/>
      <w:pPr>
        <w:ind w:left="8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99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11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47"/>
          </w:tabs>
          <w:ind w:left="1173" w:hanging="8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407"/>
          </w:tabs>
          <w:ind w:left="1533" w:hanging="8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4."/>
        <w:lvlJc w:val="left"/>
        <w:pPr>
          <w:ind w:left="1566" w:hanging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ato">
    <w:name w:val="Numerato"/>
    <w:pPr>
      <w:numPr>
        <w:numId w:val="2"/>
      </w:numPr>
    </w:pPr>
  </w:style>
  <w:style w:type="numbering" w:styleId="Stile importato 2">
    <w:name w:val="Stile importato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